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1" w:rsidRPr="00864D43" w:rsidRDefault="00E03E81" w:rsidP="00E03E8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E03E81" w:rsidRPr="00864D43" w:rsidRDefault="00E03E81" w:rsidP="00E03E8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0"/>
        <w:gridCol w:w="4791"/>
      </w:tblGrid>
      <w:tr w:rsidR="00E03E81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E03E81" w:rsidRPr="00500DC3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 xml:space="preserve">Протокол заседания совета родителей 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>МОУ Клементьевской ООШ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 xml:space="preserve"> № 2 от 14.03.2014 г.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 xml:space="preserve">Протокол заседания совета обучающихся 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>МОУ Клементьевской ООШ</w:t>
            </w:r>
          </w:p>
          <w:p w:rsidR="00E03E81" w:rsidRPr="00E03E8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3E81">
              <w:rPr>
                <w:rFonts w:ascii="Times New Roman" w:hAnsi="Times New Roman"/>
                <w:sz w:val="28"/>
                <w:szCs w:val="28"/>
              </w:rPr>
              <w:t xml:space="preserve"> № 2 от 13.03.2014 г.</w:t>
            </w:r>
          </w:p>
          <w:p w:rsidR="00E03E81" w:rsidRPr="00476F4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E03E81" w:rsidRPr="00476F4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E03E81" w:rsidRPr="00476F4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E03E81" w:rsidRPr="00476F41" w:rsidRDefault="00E03E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E03E81" w:rsidRDefault="00E03E81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E03E81" w:rsidRPr="001E5DAF" w:rsidRDefault="00E03E81" w:rsidP="00E03E81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r w:rsidRPr="001E5DAF">
        <w:rPr>
          <w:rFonts w:ascii="Times New Roman" w:hAnsi="Times New Roman"/>
          <w:color w:val="auto"/>
        </w:rPr>
        <w:t>обучающихся</w:t>
      </w:r>
      <w:r w:rsidRPr="001E5DAF">
        <w:rPr>
          <w:rFonts w:ascii="Times New Roman" w:hAnsi="Times New Roman"/>
          <w:color w:val="auto"/>
          <w:vertAlign w:val="superscript"/>
        </w:rPr>
        <w:footnoteReference w:id="2"/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обучающихся из </w:t>
      </w:r>
      <w:r>
        <w:rPr>
          <w:rFonts w:ascii="Times New Roman" w:hAnsi="Times New Roman"/>
          <w:sz w:val="28"/>
          <w:szCs w:val="28"/>
        </w:rPr>
        <w:t>МОУ Клементьевской основной общеобразовательной школы</w:t>
      </w:r>
      <w:r w:rsidRPr="00AA326D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E03E81" w:rsidRPr="00AA326D" w:rsidRDefault="00E03E81" w:rsidP="00E03E8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E03E81" w:rsidRPr="00AA326D" w:rsidRDefault="00E03E81" w:rsidP="00E03E8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3E81" w:rsidRPr="00AA326D" w:rsidRDefault="00E03E81" w:rsidP="00E03E8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обучающегося его незаконное зачисление в учреждение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E03E81" w:rsidRPr="00AA326D" w:rsidRDefault="00E03E81" w:rsidP="00E03E8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за неисполнение или нарушение устава учреждения,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 </w:t>
      </w:r>
      <w:r w:rsidRPr="00AA326D">
        <w:rPr>
          <w:rFonts w:ascii="Times New Roman" w:hAnsi="Times New Roman"/>
          <w:sz w:val="28"/>
          <w:szCs w:val="28"/>
        </w:rPr>
        <w:t xml:space="preserve">и иных локальных нормативных актов по </w:t>
      </w:r>
      <w:r w:rsidRPr="00AA326D">
        <w:rPr>
          <w:rFonts w:ascii="Times New Roman" w:hAnsi="Times New Roman"/>
          <w:sz w:val="28"/>
          <w:szCs w:val="28"/>
        </w:rPr>
        <w:lastRenderedPageBreak/>
        <w:t>вопросам организации и осуществления образовательной деятельности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E03E81" w:rsidRPr="00AA326D" w:rsidRDefault="00E03E81" w:rsidP="00E03E8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E03E81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26D">
        <w:rPr>
          <w:rFonts w:ascii="Times New Roman" w:hAnsi="Times New Roman"/>
          <w:sz w:val="28"/>
          <w:szCs w:val="28"/>
        </w:rPr>
        <w:t>тчислени</w:t>
      </w:r>
      <w:r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 xml:space="preserve"> обучающегося, как мер</w:t>
      </w:r>
      <w:r>
        <w:rPr>
          <w:rFonts w:ascii="Times New Roman" w:hAnsi="Times New Roman"/>
          <w:sz w:val="28"/>
          <w:szCs w:val="28"/>
        </w:rPr>
        <w:t>а</w:t>
      </w:r>
      <w:r w:rsidRPr="00AA326D">
        <w:rPr>
          <w:rFonts w:ascii="Times New Roman" w:hAnsi="Times New Roman"/>
          <w:sz w:val="28"/>
          <w:szCs w:val="28"/>
        </w:rPr>
        <w:t xml:space="preserve"> дисциплинарного взыскания, </w:t>
      </w:r>
      <w:r>
        <w:rPr>
          <w:rFonts w:ascii="Times New Roman" w:hAnsi="Times New Roman"/>
          <w:sz w:val="28"/>
          <w:szCs w:val="28"/>
        </w:rPr>
        <w:t>осуществляется в соответствии с П</w:t>
      </w:r>
      <w:r w:rsidRPr="006C5E82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6C5E82">
        <w:rPr>
          <w:rFonts w:ascii="Times New Roman" w:hAnsi="Times New Roman"/>
          <w:sz w:val="28"/>
          <w:szCs w:val="28"/>
        </w:rPr>
        <w:t xml:space="preserve"> применения к обучающимся и снятия с обучающихся мер дисциплинарного взыскания</w:t>
      </w:r>
      <w:r>
        <w:rPr>
          <w:rFonts w:ascii="Times New Roman" w:hAnsi="Times New Roman"/>
          <w:sz w:val="28"/>
          <w:szCs w:val="28"/>
        </w:rPr>
        <w:t xml:space="preserve">, утверждённым </w:t>
      </w:r>
      <w:r w:rsidRPr="00AA326D">
        <w:rPr>
          <w:rFonts w:ascii="Times New Roman" w:hAnsi="Times New Roman"/>
          <w:sz w:val="28"/>
          <w:szCs w:val="28"/>
        </w:rPr>
        <w:t>Приказом</w:t>
      </w:r>
      <w:r w:rsidRPr="006C5E8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15.03.2013 № 185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AA326D">
        <w:rPr>
          <w:rFonts w:ascii="Times New Roman" w:hAnsi="Times New Roman"/>
          <w:sz w:val="28"/>
          <w:szCs w:val="28"/>
        </w:rPr>
        <w:t>.</w:t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E03E81" w:rsidRPr="00AA326D" w:rsidRDefault="00E03E81" w:rsidP="00E03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заявлении указываются:</w:t>
      </w:r>
    </w:p>
    <w:p w:rsidR="00E03E81" w:rsidRPr="00AA326D" w:rsidRDefault="00E03E81" w:rsidP="00E03E8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E03E81" w:rsidRPr="00AA326D" w:rsidRDefault="00E03E81" w:rsidP="00E03E8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дата и место рождения;</w:t>
      </w:r>
    </w:p>
    <w:p w:rsidR="00E03E81" w:rsidRPr="00AA326D" w:rsidRDefault="00E03E81" w:rsidP="00E03E8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класс обучения;</w:t>
      </w:r>
    </w:p>
    <w:p w:rsidR="00E03E81" w:rsidRPr="00AA326D" w:rsidRDefault="00E03E81" w:rsidP="00E03E8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причины оставления учреждения.</w:t>
      </w:r>
    </w:p>
    <w:p w:rsidR="00E03E81" w:rsidRPr="00AA326D" w:rsidRDefault="00E03E81" w:rsidP="00E03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03E81" w:rsidRPr="00AA326D" w:rsidRDefault="00E03E81" w:rsidP="00E03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lastRenderedPageBreak/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03E81" w:rsidRPr="00AA326D" w:rsidRDefault="00E03E81" w:rsidP="00E03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следующие документы:</w:t>
      </w:r>
    </w:p>
    <w:p w:rsidR="00E03E81" w:rsidRPr="00AA326D" w:rsidRDefault="00E03E81" w:rsidP="00E03E8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личное дело обучающегося;</w:t>
      </w:r>
    </w:p>
    <w:p w:rsidR="00E03E81" w:rsidRPr="00AA326D" w:rsidRDefault="00E03E81" w:rsidP="00E03E8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ведомость текущих оценок, которая подписывается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 xml:space="preserve">, и заверяется печатью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E03E81" w:rsidRPr="00AA326D" w:rsidRDefault="00E03E81" w:rsidP="00E03E8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документ об уровне образования (при его наличии);</w:t>
      </w:r>
    </w:p>
    <w:p w:rsidR="00E03E81" w:rsidRPr="00AA326D" w:rsidRDefault="00E03E81" w:rsidP="00E03E8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медицинскую карту обучающегося.</w:t>
      </w:r>
    </w:p>
    <w:p w:rsidR="00E03E81" w:rsidRPr="00AA326D" w:rsidRDefault="00E03E81" w:rsidP="00E03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</w:t>
      </w:r>
      <w:r>
        <w:rPr>
          <w:rFonts w:ascii="Times New Roman" w:hAnsi="Times New Roman"/>
          <w:sz w:val="28"/>
          <w:szCs w:val="28"/>
        </w:rPr>
        <w:t>в</w:t>
      </w:r>
      <w:r w:rsidRPr="009A1284">
        <w:rPr>
          <w:rFonts w:ascii="Times New Roman" w:hAnsi="Times New Roman"/>
          <w:sz w:val="28"/>
          <w:szCs w:val="28"/>
        </w:rPr>
        <w:t xml:space="preserve">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9A128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9A1284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60</w:t>
      </w:r>
      <w:r w:rsidRPr="009A1284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утвержденному приказом директора по образовательному учреждению от 19.03.2014 г. № 19/01-02.</w:t>
      </w:r>
    </w:p>
    <w:p w:rsidR="00E03E81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lastRenderedPageBreak/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r w:rsidRPr="00010126">
        <w:rPr>
          <w:rFonts w:ascii="Times New Roman" w:hAnsi="Times New Roman"/>
          <w:sz w:val="28"/>
          <w:szCs w:val="28"/>
          <w:vertAlign w:val="superscript"/>
        </w:rPr>
        <w:footnoteReference w:id="8"/>
      </w:r>
    </w:p>
    <w:p w:rsidR="00E03E81" w:rsidRPr="00AA326D" w:rsidRDefault="00E03E81" w:rsidP="00E03E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AA326D">
        <w:rPr>
          <w:rFonts w:ascii="Times New Roman" w:hAnsi="Times New Roman"/>
          <w:sz w:val="28"/>
          <w:szCs w:val="28"/>
        </w:rPr>
        <w:t>могут обжаловать решение Учреждения об отчислении, принятое по инициативе Учреждения, в установленном законом порядке.</w:t>
      </w:r>
    </w:p>
    <w:p w:rsidR="00E03E81" w:rsidRDefault="00E03E81"/>
    <w:sectPr w:rsidR="00E03E81" w:rsidSect="00E03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59" w:rsidRDefault="00943F59" w:rsidP="00E03E81">
      <w:pPr>
        <w:spacing w:after="0" w:line="240" w:lineRule="auto"/>
      </w:pPr>
      <w:r>
        <w:separator/>
      </w:r>
    </w:p>
  </w:endnote>
  <w:endnote w:type="continuationSeparator" w:id="1">
    <w:p w:rsidR="00943F59" w:rsidRDefault="00943F59" w:rsidP="00E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59" w:rsidRDefault="00943F59" w:rsidP="00E03E81">
      <w:pPr>
        <w:spacing w:after="0" w:line="240" w:lineRule="auto"/>
      </w:pPr>
      <w:r>
        <w:separator/>
      </w:r>
    </w:p>
  </w:footnote>
  <w:footnote w:type="continuationSeparator" w:id="1">
    <w:p w:rsidR="00943F59" w:rsidRDefault="00943F59" w:rsidP="00E03E81">
      <w:pPr>
        <w:spacing w:after="0" w:line="240" w:lineRule="auto"/>
      </w:pPr>
      <w:r>
        <w:continuationSeparator/>
      </w:r>
    </w:p>
  </w:footnote>
  <w:footnote w:id="2">
    <w:p w:rsidR="00E03E81" w:rsidRDefault="00E03E81" w:rsidP="00E03E81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3">
    <w:p w:rsidR="00E03E81" w:rsidRPr="00AA326D" w:rsidRDefault="00E03E81" w:rsidP="00E03E81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п.1 ч.1 ст.61 ФЗ «Об образовании в РФ»</w:t>
      </w:r>
    </w:p>
  </w:footnote>
  <w:footnote w:id="4">
    <w:p w:rsidR="00E03E81" w:rsidRPr="00AA326D" w:rsidRDefault="00E03E81" w:rsidP="00E03E8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п.2 ч.2. ст.61 ФЗ «Об образовании в РФ». Пример: обучающийся уже зачислен в одну образовательную организацию и его зачисление в другую организацию является незаконным.</w:t>
      </w:r>
    </w:p>
  </w:footnote>
  <w:footnote w:id="5">
    <w:p w:rsidR="00E03E81" w:rsidRPr="00AA326D" w:rsidRDefault="00E03E81" w:rsidP="00E03E81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ч.4 ст.43 ФЗ «Об образовании в РФ»</w:t>
      </w:r>
    </w:p>
  </w:footnote>
  <w:footnote w:id="6">
    <w:p w:rsidR="00E03E81" w:rsidRPr="00AA326D" w:rsidRDefault="00E03E81" w:rsidP="00E03E81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п.3 ч.2.ст.61 ФЗ «Об образовании в РФ»</w:t>
      </w:r>
    </w:p>
  </w:footnote>
  <w:footnote w:id="7">
    <w:p w:rsidR="00E03E81" w:rsidRPr="00AA326D" w:rsidRDefault="00E03E81" w:rsidP="00E03E81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ч.12 ст.43 ФЗ «Об образовании в РФ»</w:t>
      </w:r>
    </w:p>
  </w:footnote>
  <w:footnote w:id="8">
    <w:p w:rsidR="00E03E81" w:rsidRPr="00176FF1" w:rsidRDefault="00E03E81" w:rsidP="00E03E8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176FF1">
        <w:rPr>
          <w:rStyle w:val="a5"/>
          <w:rFonts w:ascii="Times New Roman" w:hAnsi="Times New Roman"/>
        </w:rPr>
        <w:footnoteRef/>
      </w:r>
      <w:r w:rsidRPr="00176FF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</w:t>
      </w:r>
      <w:r w:rsidRPr="00176FF1">
        <w:rPr>
          <w:rFonts w:ascii="Times New Roman" w:hAnsi="Times New Roman"/>
        </w:rPr>
        <w:t>4 ст.61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81"/>
    <w:rsid w:val="00462BA1"/>
    <w:rsid w:val="0049089E"/>
    <w:rsid w:val="007E187B"/>
    <w:rsid w:val="00943F59"/>
    <w:rsid w:val="00E0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3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03E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E8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03E81"/>
    <w:rPr>
      <w:vertAlign w:val="superscript"/>
    </w:rPr>
  </w:style>
  <w:style w:type="table" w:styleId="a6">
    <w:name w:val="Table Grid"/>
    <w:basedOn w:val="a1"/>
    <w:uiPriority w:val="59"/>
    <w:rsid w:val="00E03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2021-03-19T08:34:00Z</dcterms:created>
  <dcterms:modified xsi:type="dcterms:W3CDTF">2021-03-19T08:34:00Z</dcterms:modified>
</cp:coreProperties>
</file>